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10870D0C"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E016BD" w:rsidRPr="00E016BD">
              <w:rPr>
                <w:rFonts w:ascii="Arial" w:hAnsi="Arial" w:cs="Arial"/>
                <w:noProof/>
                <w:sz w:val="20"/>
                <w:szCs w:val="20"/>
              </w:rPr>
              <w:drawing>
                <wp:inline distT="0" distB="0" distL="0" distR="0" wp14:anchorId="00A84009" wp14:editId="55253C4C">
                  <wp:extent cx="895985" cy="136525"/>
                  <wp:effectExtent l="0" t="0" r="0" b="0"/>
                  <wp:docPr id="66081359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985" cy="136525"/>
                          </a:xfrm>
                          <a:prstGeom prst="rect">
                            <a:avLst/>
                          </a:prstGeom>
                          <a:noFill/>
                          <a:ln>
                            <a:noFill/>
                          </a:ln>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67120779" w14:textId="77777777" w:rsidR="00083013" w:rsidRPr="004B16C6" w:rsidRDefault="00083013" w:rsidP="00083013">
            <w:pPr>
              <w:pStyle w:val="Nessunaspaziatura"/>
              <w:rPr>
                <w:rFonts w:ascii="Arial" w:hAnsi="Arial" w:cs="Arial"/>
                <w:sz w:val="18"/>
                <w:szCs w:val="20"/>
              </w:rPr>
            </w:pPr>
          </w:p>
          <w:p w14:paraId="39B5934F" w14:textId="77777777"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r w:rsidR="00083013" w:rsidRPr="00D62B08">
              <w:rPr>
                <w:rFonts w:ascii="Arial" w:hAnsi="Arial" w:cs="Arial"/>
                <w:sz w:val="18"/>
                <w:szCs w:val="20"/>
                <w:highlight w:val="yellow"/>
              </w:rPr>
              <w:fldChar w:fldCharType="begin"/>
            </w:r>
            <w:r w:rsidR="00083013" w:rsidRPr="00D62B08">
              <w:rPr>
                <w:rFonts w:ascii="Arial" w:hAnsi="Arial" w:cs="Arial"/>
                <w:sz w:val="18"/>
                <w:szCs w:val="20"/>
                <w:highlight w:val="yellow"/>
              </w:rPr>
              <w:instrText xml:space="preserve"> DOCVARIABLE "cagIntestatario__1" </w:instrText>
            </w:r>
            <w:r w:rsidR="00083013" w:rsidRPr="00D62B08">
              <w:rPr>
                <w:rFonts w:ascii="Arial" w:hAnsi="Arial" w:cs="Arial"/>
                <w:sz w:val="18"/>
                <w:szCs w:val="20"/>
                <w:highlight w:val="yellow"/>
              </w:rPr>
              <w:fldChar w:fldCharType="separate"/>
            </w:r>
            <w:r w:rsidR="00083013" w:rsidRPr="00D62B08">
              <w:rPr>
                <w:rFonts w:ascii="Arial" w:hAnsi="Arial" w:cs="Arial"/>
                <w:sz w:val="18"/>
                <w:szCs w:val="20"/>
                <w:highlight w:val="yellow"/>
              </w:rPr>
              <w:t>00015421</w:t>
            </w:r>
            <w:r w:rsidR="00083013" w:rsidRPr="00D62B08">
              <w:rPr>
                <w:rFonts w:ascii="Arial" w:hAnsi="Arial" w:cs="Arial"/>
                <w:sz w:val="18"/>
                <w:szCs w:val="20"/>
                <w:highlight w:val="yellow"/>
              </w:rPr>
              <w:fldChar w:fldCharType="end"/>
            </w:r>
            <w:r w:rsidRPr="004B16C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308003D4" w14:textId="77777777" w:rsidR="00A93A7E" w:rsidRPr="00A93A7E" w:rsidRDefault="00A93A7E" w:rsidP="00EE7637">
            <w:pPr>
              <w:pStyle w:val="Normale1"/>
              <w:spacing w:after="0" w:line="240" w:lineRule="auto"/>
              <w:rPr>
                <w:sz w:val="12"/>
                <w:szCs w:val="12"/>
              </w:rPr>
            </w:pPr>
            <w:proofErr w:type="spellStart"/>
            <w:r w:rsidRPr="00A93A7E">
              <w:rPr>
                <w:sz w:val="12"/>
                <w:szCs w:val="12"/>
              </w:rPr>
              <w:t>Sicilbanca</w:t>
            </w:r>
            <w:proofErr w:type="spellEnd"/>
            <w:r w:rsidRPr="00A93A7E">
              <w:rPr>
                <w:sz w:val="12"/>
                <w:szCs w:val="12"/>
              </w:rPr>
              <w:t xml:space="preserve"> Credito Cooperativo Italiano – Società cooperativa</w:t>
            </w:r>
          </w:p>
          <w:p w14:paraId="743A0025" w14:textId="77777777" w:rsidR="00A93A7E" w:rsidRDefault="00A93A7E" w:rsidP="00EE7637">
            <w:pPr>
              <w:pStyle w:val="Normale1"/>
              <w:spacing w:after="0" w:line="240" w:lineRule="auto"/>
              <w:rPr>
                <w:sz w:val="12"/>
                <w:szCs w:val="12"/>
              </w:rPr>
            </w:pPr>
            <w:r w:rsidRPr="00A93A7E">
              <w:rPr>
                <w:sz w:val="12"/>
                <w:szCs w:val="12"/>
              </w:rPr>
              <w:t>Iscritta all'Albo delle Coop. a Mutualità prevalente al n. A161472</w:t>
            </w:r>
          </w:p>
          <w:p w14:paraId="3A1FA3B9" w14:textId="7EB155EA" w:rsidR="00A93A7E" w:rsidRPr="00A93A7E" w:rsidRDefault="00A93A7E" w:rsidP="00EE7637">
            <w:pPr>
              <w:pStyle w:val="Normale1"/>
              <w:spacing w:after="0" w:line="240" w:lineRule="auto"/>
              <w:rPr>
                <w:sz w:val="12"/>
                <w:szCs w:val="12"/>
              </w:rPr>
            </w:pPr>
            <w:r w:rsidRPr="00A93A7E">
              <w:rPr>
                <w:sz w:val="12"/>
                <w:szCs w:val="12"/>
              </w:rPr>
              <w:t>Iscritta all'Albo delle Banche al n. 5314 - ABI: 8985.4</w:t>
            </w:r>
          </w:p>
          <w:p w14:paraId="6AD8C386" w14:textId="77777777" w:rsidR="00A93A7E" w:rsidRPr="00A93A7E" w:rsidRDefault="00A93A7E" w:rsidP="00EE7637">
            <w:pPr>
              <w:pStyle w:val="Normale1"/>
              <w:spacing w:after="0" w:line="240" w:lineRule="auto"/>
              <w:rPr>
                <w:sz w:val="12"/>
                <w:szCs w:val="12"/>
              </w:rPr>
            </w:pPr>
            <w:r w:rsidRPr="00A93A7E">
              <w:rPr>
                <w:sz w:val="12"/>
                <w:szCs w:val="12"/>
              </w:rPr>
              <w:t>Aderente al Fondo Garanzia dei Depositanti del Credito Cooperativo</w:t>
            </w:r>
          </w:p>
          <w:p w14:paraId="18D1EB49" w14:textId="77777777" w:rsidR="00A93A7E" w:rsidRPr="00A93A7E" w:rsidRDefault="00A93A7E" w:rsidP="00EE7637">
            <w:pPr>
              <w:pStyle w:val="Normale1"/>
              <w:spacing w:after="0" w:line="240" w:lineRule="auto"/>
              <w:rPr>
                <w:sz w:val="12"/>
                <w:szCs w:val="12"/>
              </w:rPr>
            </w:pPr>
            <w:r w:rsidRPr="00A93A7E">
              <w:rPr>
                <w:sz w:val="12"/>
                <w:szCs w:val="12"/>
              </w:rPr>
              <w:t>Aderente al Gruppo Bancario Cooperativo Cassa Centrale Banca, iscritto all’Albo dei Gruppi Bancari</w:t>
            </w:r>
          </w:p>
          <w:p w14:paraId="483C0FE2" w14:textId="77777777" w:rsidR="00A93A7E" w:rsidRPr="00A93A7E" w:rsidRDefault="00A93A7E" w:rsidP="00EE7637">
            <w:pPr>
              <w:pStyle w:val="Normale1"/>
              <w:spacing w:after="0" w:line="240" w:lineRule="auto"/>
              <w:rPr>
                <w:sz w:val="12"/>
                <w:szCs w:val="12"/>
              </w:rPr>
            </w:pPr>
            <w:r w:rsidRPr="00A93A7E">
              <w:rPr>
                <w:sz w:val="12"/>
                <w:szCs w:val="12"/>
              </w:rPr>
              <w:t xml:space="preserve">Soggetta all’attività di direzione e coordinamento della Capogruppo Cassa Centrale Banca Credito Cooperativo Italiano </w:t>
            </w:r>
            <w:proofErr w:type="spellStart"/>
            <w:r w:rsidRPr="00A93A7E">
              <w:rPr>
                <w:sz w:val="12"/>
                <w:szCs w:val="12"/>
              </w:rPr>
              <w:t>SpA</w:t>
            </w:r>
            <w:proofErr w:type="spellEnd"/>
          </w:p>
          <w:p w14:paraId="433A2C11" w14:textId="77777777" w:rsidR="00A93A7E" w:rsidRPr="00A93A7E" w:rsidRDefault="00A93A7E" w:rsidP="00EE7637">
            <w:pPr>
              <w:pStyle w:val="Normale1"/>
              <w:spacing w:after="0" w:line="240" w:lineRule="auto"/>
              <w:rPr>
                <w:sz w:val="12"/>
                <w:szCs w:val="12"/>
              </w:rPr>
            </w:pPr>
            <w:r w:rsidRPr="00A93A7E">
              <w:rPr>
                <w:sz w:val="12"/>
                <w:szCs w:val="12"/>
              </w:rPr>
              <w:t>Iscritta alla Camera di Commercio di Caltanissetta al n. 70559 - Codice Fiscale n. 01438930859</w:t>
            </w:r>
          </w:p>
          <w:p w14:paraId="29B94F49" w14:textId="77777777" w:rsidR="00A93A7E" w:rsidRPr="00A93A7E" w:rsidRDefault="00A93A7E" w:rsidP="00EE7637">
            <w:pPr>
              <w:pStyle w:val="Normale1"/>
              <w:spacing w:after="0" w:line="240" w:lineRule="auto"/>
              <w:rPr>
                <w:sz w:val="12"/>
                <w:szCs w:val="12"/>
              </w:rPr>
            </w:pPr>
            <w:r w:rsidRPr="00A93A7E">
              <w:rPr>
                <w:sz w:val="12"/>
                <w:szCs w:val="12"/>
              </w:rPr>
              <w:t>Società partecipante al Gruppo IVA Cassa Centrale Banca – P.IVA 02529020220</w:t>
            </w:r>
          </w:p>
          <w:p w14:paraId="0848DB63" w14:textId="77777777" w:rsidR="00A93A7E" w:rsidRDefault="00A93A7E" w:rsidP="00EE7637">
            <w:pPr>
              <w:pStyle w:val="Normale1"/>
              <w:spacing w:after="0" w:line="240" w:lineRule="auto"/>
              <w:rPr>
                <w:sz w:val="12"/>
                <w:szCs w:val="12"/>
              </w:rPr>
            </w:pPr>
            <w:r w:rsidRPr="00A93A7E">
              <w:rPr>
                <w:sz w:val="12"/>
                <w:szCs w:val="12"/>
              </w:rPr>
              <w:t xml:space="preserve">Sede e Direzione Generale: 93100 Caltanissetta - Via Francesco Crispi n. 25 </w:t>
            </w:r>
          </w:p>
          <w:p w14:paraId="45236575" w14:textId="5EC6B634" w:rsidR="00A93A7E" w:rsidRPr="00A93A7E" w:rsidRDefault="00A93A7E" w:rsidP="00EE7637">
            <w:pPr>
              <w:pStyle w:val="Normale1"/>
              <w:spacing w:after="0" w:line="240" w:lineRule="auto"/>
              <w:rPr>
                <w:sz w:val="12"/>
                <w:szCs w:val="12"/>
              </w:rPr>
            </w:pPr>
            <w:r w:rsidRPr="00A93A7E">
              <w:rPr>
                <w:sz w:val="12"/>
                <w:szCs w:val="12"/>
              </w:rPr>
              <w:t>Tel. 0934 548811 - Fax 0934 548809</w:t>
            </w:r>
          </w:p>
          <w:p w14:paraId="4D4B1FE7" w14:textId="79F80D58" w:rsidR="00083013" w:rsidRPr="004B16C6" w:rsidRDefault="00A93A7E" w:rsidP="00EE7637">
            <w:pPr>
              <w:pStyle w:val="Nessunaspaziatura"/>
              <w:rPr>
                <w:rFonts w:ascii="Arial" w:hAnsi="Arial" w:cs="Arial"/>
                <w:sz w:val="20"/>
                <w:szCs w:val="20"/>
              </w:rPr>
            </w:pPr>
            <w:r w:rsidRPr="00A93A7E">
              <w:rPr>
                <w:sz w:val="12"/>
                <w:szCs w:val="12"/>
              </w:rPr>
              <w:t>E-mail info@sicilbanca.it – PEC sicilbanca@pec.it – Sito web www.sicilbanca.it</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6288A4F4"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proofErr w:type="spellStart"/>
      <w:r w:rsidR="00A93A7E" w:rsidRPr="00A93A7E">
        <w:rPr>
          <w:rFonts w:asciiTheme="minorHAnsi" w:hAnsiTheme="minorHAnsi" w:cstheme="minorHAnsi"/>
        </w:rPr>
        <w:t>Sicilbanca</w:t>
      </w:r>
      <w:proofErr w:type="spellEnd"/>
      <w:r w:rsidR="00A93A7E" w:rsidRPr="00A93A7E">
        <w:rPr>
          <w:rFonts w:asciiTheme="minorHAnsi" w:hAnsiTheme="minorHAnsi" w:cstheme="minorHAnsi"/>
        </w:rPr>
        <w:t xml:space="preserve"> Credito Cooperativo Italiano, C.F. 01438930859 P.IVA 02529020220</w:t>
      </w:r>
      <w:r w:rsidR="00A93A7E" w:rsidRPr="00A93A7E">
        <w:rPr>
          <w:rFonts w:asciiTheme="minorHAnsi" w:hAnsiTheme="minorHAnsi" w:cstheme="minorHAnsi"/>
        </w:rPr>
        <w:t xml:space="preserve"> </w:t>
      </w:r>
      <w:r w:rsidRPr="00C95C29">
        <w:rPr>
          <w:rFonts w:asciiTheme="minorHAnsi" w:hAnsiTheme="minorHAnsi" w:cstheme="minorHAnsi"/>
        </w:rPr>
        <w:t xml:space="preserve">(la “Banca” o il “Titolare”), con sede in </w:t>
      </w:r>
      <w:r w:rsidR="00A93A7E" w:rsidRPr="00A93A7E">
        <w:rPr>
          <w:rFonts w:asciiTheme="minorHAnsi" w:hAnsiTheme="minorHAnsi" w:cstheme="minorHAnsi"/>
        </w:rPr>
        <w:t>via Francesco Crispi, n. 25, 93100</w:t>
      </w:r>
      <w:r w:rsidR="00A93A7E" w:rsidRPr="00A93A7E">
        <w:rPr>
          <w:rFonts w:asciiTheme="minorHAnsi" w:hAnsiTheme="minorHAnsi" w:cstheme="minorHAnsi"/>
        </w:rPr>
        <w:t xml:space="preserve"> Caltanissetta</w:t>
      </w:r>
      <w:r w:rsidR="00A93A7E" w:rsidRPr="00A93A7E">
        <w:rPr>
          <w:rFonts w:asciiTheme="minorHAnsi" w:hAnsiTheme="minorHAnsi" w:cstheme="minorHAnsi"/>
        </w:rPr>
        <w:t xml:space="preserve"> ( CL).</w:t>
      </w:r>
      <w:r w:rsidRPr="00C95C29">
        <w:rPr>
          <w:rFonts w:asciiTheme="minorHAnsi" w:hAnsiTheme="minorHAnsi" w:cstheme="minorHAnsi"/>
        </w:rPr>
        <w:t xml:space="preserve">, contattabile scrivendo a: </w:t>
      </w:r>
      <w:r w:rsidR="00A93A7E" w:rsidRPr="00A93A7E">
        <w:rPr>
          <w:rFonts w:asciiTheme="minorHAnsi" w:hAnsiTheme="minorHAnsi" w:cstheme="minorHAnsi"/>
          <w:i/>
          <w:iCs/>
        </w:rPr>
        <w:t>privacy@sicilbanca.it</w:t>
      </w:r>
      <w:r w:rsidR="00A93A7E">
        <w:rPr>
          <w:rFonts w:asciiTheme="minorHAnsi" w:hAnsiTheme="minorHAnsi" w:cstheme="minorHAnsi"/>
          <w:i/>
          <w:iCs/>
        </w:rPr>
        <w: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lastRenderedPageBreak/>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A93A7E"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A93A7E">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5B3FEC0D" w:rsidR="00A471C1" w:rsidRPr="00A471C1" w:rsidRDefault="00A93A7E" w:rsidP="48BD9ED2">
      <w:pPr>
        <w:spacing w:after="120"/>
        <w:jc w:val="both"/>
        <w:rPr>
          <w:rFonts w:eastAsia="Arial"/>
          <w:color w:val="000000"/>
        </w:rPr>
      </w:pPr>
      <w:r>
        <w:rPr>
          <w:rFonts w:eastAsia="Arial"/>
          <w:color w:val="000000"/>
        </w:rPr>
        <w:t>SICILBANCA Credito Cooperativo Italiano</w:t>
      </w:r>
      <w:r w:rsidR="00A471C1" w:rsidRPr="6A96202A">
        <w:rPr>
          <w:rFonts w:eastAsia="Arial"/>
          <w:color w:val="000000"/>
        </w:rPr>
        <w:t xml:space="preserve"> (di seguito “Banca”) ha attivato </w:t>
      </w:r>
      <w:r w:rsidR="258175C8" w:rsidRPr="6A96202A">
        <w:rPr>
          <w:rFonts w:eastAsia="Arial"/>
          <w:color w:val="000000"/>
        </w:rPr>
        <w:t>delle</w:t>
      </w:r>
      <w:r w:rsidR="00A471C1" w:rsidRPr="6A96202A">
        <w:rPr>
          <w:rFonts w:eastAsia="Arial"/>
          <w:color w:val="000000"/>
        </w:rPr>
        <w:t xml:space="preserve"> soluzion</w:t>
      </w:r>
      <w:r w:rsidR="463312D2" w:rsidRPr="6A96202A">
        <w:rPr>
          <w:rFonts w:eastAsia="Arial"/>
          <w:color w:val="000000"/>
        </w:rPr>
        <w:t>i</w:t>
      </w:r>
      <w:r w:rsidR="00A471C1"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proofErr w:type="spellStart"/>
      <w:r w:rsidRPr="0CC8DFFB">
        <w:rPr>
          <w:rFonts w:cs="Calibri"/>
          <w:color w:val="000000" w:themeColor="text1"/>
        </w:rPr>
        <w:t>InfoCert</w:t>
      </w:r>
      <w:proofErr w:type="spellEnd"/>
      <w:r w:rsidRPr="0CC8DFFB">
        <w:rPr>
          <w:rFonts w:cs="Calibri"/>
          <w:color w:val="000000" w:themeColor="text1"/>
        </w:rPr>
        <w:t xml:space="preserve">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w:t>
      </w:r>
      <w:proofErr w:type="spellStart"/>
      <w:r w:rsidRPr="0CC8DFFB">
        <w:rPr>
          <w:rFonts w:cs="Calibri"/>
          <w:color w:val="000000" w:themeColor="text1"/>
        </w:rPr>
        <w:t>InfoCert</w:t>
      </w:r>
      <w:proofErr w:type="spellEnd"/>
      <w:r w:rsidRPr="0CC8DFFB">
        <w:rPr>
          <w:rFonts w:cs="Calibri"/>
          <w:color w:val="000000" w:themeColor="text1"/>
        </w:rPr>
        <w: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proofErr w:type="spellStart"/>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ert</w:t>
      </w:r>
      <w:proofErr w:type="spellEnd"/>
      <w:r w:rsidRPr="00587459">
        <w:rPr>
          <w:rFonts w:cs="Calibri"/>
          <w:color w:val="000000" w:themeColor="text1"/>
        </w:rPr>
        <w:t xml:space="preserve">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D9292A">
        <w:rPr>
          <w:rFonts w:cs="Arial"/>
          <w:b/>
          <w:bCs/>
          <w:caps/>
          <w:color w:val="000000" w:themeColor="text1"/>
          <w:lang w:val="it-IT"/>
        </w:rPr>
        <w:t xml:space="preserve">7.1 </w:t>
      </w:r>
      <w:r w:rsidRPr="00D9292A">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D9292A">
        <w:rPr>
          <w:rFonts w:cs="Arial"/>
          <w:b/>
          <w:caps/>
          <w:color w:val="000000" w:themeColor="text1"/>
          <w:lang w:val="it-IT"/>
        </w:rPr>
        <w:t>7.2 FIRMA</w:t>
      </w:r>
      <w:r w:rsidR="01D6C04C" w:rsidRPr="00D9292A">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2950EFB3"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00D9292A">
        <w:rPr>
          <w:rFonts w:ascii="Calibri" w:hAnsi="Calibri"/>
          <w:color w:val="000000"/>
          <w:sz w:val="22"/>
          <w:szCs w:val="22"/>
          <w:lang w:val="it-IT"/>
        </w:rPr>
        <w:t>www.sicilbanca.it/</w:t>
      </w:r>
      <w:proofErr w:type="spellStart"/>
      <w:r w:rsidR="00D9292A">
        <w:rPr>
          <w:rFonts w:ascii="Calibri" w:hAnsi="Calibri"/>
          <w:color w:val="000000"/>
          <w:sz w:val="22"/>
          <w:szCs w:val="22"/>
          <w:lang w:val="it-IT"/>
        </w:rPr>
        <w:t>fea</w:t>
      </w:r>
      <w:proofErr w:type="spellEnd"/>
      <w:r w:rsidRPr="003F3AF4">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w:t>
      </w:r>
      <w:r w:rsidR="004F4E60" w:rsidRPr="00D9292A">
        <w:rPr>
          <w:rFonts w:eastAsia="Arial"/>
          <w:b/>
          <w:bCs/>
          <w:color w:val="000000" w:themeColor="text1"/>
        </w:rPr>
        <w:t>DELL’ARTICOLO 13 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D9292A">
        <w:rPr>
          <w:color w:val="000000" w:themeColor="text1"/>
        </w:rPr>
        <w:t>sensi de</w:t>
      </w:r>
      <w:r w:rsidR="00C90ED2" w:rsidRPr="00D9292A">
        <w:rPr>
          <w:color w:val="000000" w:themeColor="text1"/>
        </w:rPr>
        <w:t>ll’</w:t>
      </w:r>
      <w:r w:rsidR="00E61AEE" w:rsidRPr="00D9292A">
        <w:rPr>
          <w:color w:val="000000" w:themeColor="text1"/>
        </w:rPr>
        <w:t>a</w:t>
      </w:r>
      <w:r w:rsidR="007231B1" w:rsidRPr="00D9292A">
        <w:rPr>
          <w:color w:val="000000" w:themeColor="text1"/>
        </w:rPr>
        <w:t>rticol</w:t>
      </w:r>
      <w:r w:rsidR="00C90ED2" w:rsidRPr="00D9292A">
        <w:rPr>
          <w:color w:val="000000" w:themeColor="text1"/>
        </w:rPr>
        <w:t>o</w:t>
      </w:r>
      <w:r w:rsidR="007231B1" w:rsidRPr="00D9292A">
        <w:rPr>
          <w:color w:val="000000" w:themeColor="text1"/>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w:t>
      </w:r>
      <w:proofErr w:type="spellStart"/>
      <w:r w:rsidR="00321B54" w:rsidRPr="00433943">
        <w:rPr>
          <w:rFonts w:ascii="Calibri" w:hAnsi="Calibri"/>
          <w:color w:val="000000" w:themeColor="text1"/>
          <w:sz w:val="22"/>
          <w:szCs w:val="22"/>
        </w:rPr>
        <w:t>Inbank</w:t>
      </w:r>
      <w:proofErr w:type="spellEnd"/>
      <w:r w:rsidR="00321B54" w:rsidRPr="00433943">
        <w:rPr>
          <w:rFonts w:ascii="Calibri" w:hAnsi="Calibri"/>
          <w:color w:val="000000" w:themeColor="text1"/>
          <w:sz w:val="22"/>
          <w:szCs w:val="22"/>
        </w:rPr>
        <w:t xml:space="preserve">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1764304C"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EE7637">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EE7637">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2F593A5E"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EE7637">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495BBCE1"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EE7637">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EE7637">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E74A" w14:textId="188ACDA1" w:rsidR="00D9292A" w:rsidRDefault="00D9292A">
    <w:pPr>
      <w:pStyle w:val="Intestazione"/>
    </w:pPr>
    <w:r>
      <w:rPr>
        <w:noProof/>
      </w:rPr>
      <mc:AlternateContent>
        <mc:Choice Requires="wps">
          <w:drawing>
            <wp:anchor distT="0" distB="0" distL="0" distR="0" simplePos="0" relativeHeight="251659264" behindDoc="0" locked="0" layoutInCell="1" allowOverlap="1" wp14:anchorId="1FFF49E5" wp14:editId="4ED70FE5">
              <wp:simplePos x="635" y="635"/>
              <wp:positionH relativeFrom="page">
                <wp:align>right</wp:align>
              </wp:positionH>
              <wp:positionV relativeFrom="page">
                <wp:align>top</wp:align>
              </wp:positionV>
              <wp:extent cx="1541145" cy="340995"/>
              <wp:effectExtent l="0" t="0" r="0" b="1905"/>
              <wp:wrapNone/>
              <wp:docPr id="121607423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6A6DC1C" w14:textId="2A570739"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FF49E5"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66A6DC1C" w14:textId="2A570739"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57B47F45" w:rsidR="00157293" w:rsidRDefault="00D9292A">
    <w:pPr>
      <w:pStyle w:val="Intestazione"/>
    </w:pPr>
    <w:r>
      <w:rPr>
        <w:noProof/>
      </w:rPr>
      <mc:AlternateContent>
        <mc:Choice Requires="wps">
          <w:drawing>
            <wp:anchor distT="0" distB="0" distL="0" distR="0" simplePos="0" relativeHeight="251660288" behindDoc="0" locked="0" layoutInCell="1" allowOverlap="1" wp14:anchorId="42835AA6" wp14:editId="07597A75">
              <wp:simplePos x="457200" y="178130"/>
              <wp:positionH relativeFrom="page">
                <wp:align>right</wp:align>
              </wp:positionH>
              <wp:positionV relativeFrom="page">
                <wp:align>top</wp:align>
              </wp:positionV>
              <wp:extent cx="1541145" cy="340995"/>
              <wp:effectExtent l="0" t="0" r="0" b="1905"/>
              <wp:wrapNone/>
              <wp:docPr id="1083606140"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D575161" w14:textId="49D9DE50"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835AA6"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6D575161" w14:textId="49D9DE50"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1DB" w14:textId="0EED953A" w:rsidR="00D9292A" w:rsidRDefault="00D9292A">
    <w:pPr>
      <w:pStyle w:val="Intestazione"/>
    </w:pPr>
    <w:r>
      <w:rPr>
        <w:noProof/>
      </w:rPr>
      <mc:AlternateContent>
        <mc:Choice Requires="wps">
          <w:drawing>
            <wp:anchor distT="0" distB="0" distL="0" distR="0" simplePos="0" relativeHeight="251658240" behindDoc="0" locked="0" layoutInCell="1" allowOverlap="1" wp14:anchorId="4B828A31" wp14:editId="3BAA9967">
              <wp:simplePos x="635" y="635"/>
              <wp:positionH relativeFrom="page">
                <wp:align>right</wp:align>
              </wp:positionH>
              <wp:positionV relativeFrom="page">
                <wp:align>top</wp:align>
              </wp:positionV>
              <wp:extent cx="1541145" cy="340995"/>
              <wp:effectExtent l="0" t="0" r="0" b="1905"/>
              <wp:wrapNone/>
              <wp:docPr id="72853895"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10696905" w14:textId="36EEA3E8"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828A31"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10696905" w14:textId="36EEA3E8" w:rsidR="00D9292A" w:rsidRPr="00D9292A" w:rsidRDefault="00D9292A" w:rsidP="00D9292A">
                    <w:pPr>
                      <w:spacing w:after="0"/>
                      <w:rPr>
                        <w:rFonts w:cs="Calibri"/>
                        <w:noProof/>
                        <w:color w:val="000000"/>
                        <w:sz w:val="18"/>
                        <w:szCs w:val="18"/>
                      </w:rPr>
                    </w:pPr>
                    <w:r w:rsidRPr="00D9292A">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3A7E"/>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67F64"/>
    <w:rsid w:val="00D7317C"/>
    <w:rsid w:val="00D83BFD"/>
    <w:rsid w:val="00D85247"/>
    <w:rsid w:val="00D855AE"/>
    <w:rsid w:val="00D90D2D"/>
    <w:rsid w:val="00D9292A"/>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16BD"/>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637"/>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635"/>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BFB25703-2652-49F8-B7D8-865F7CF35C8E}">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c190e54-cfc2-437f-9a52-3e24cd8beba6"/>
    <ds:schemaRef ds:uri="http://schemas.microsoft.com/office/2006/metadata/properties"/>
    <ds:schemaRef ds:uri="ee22e595-1f28-4e49-9c93-ed3ee3f32fc1"/>
    <ds:schemaRef ds:uri="http://www.w3.org/XML/1998/namespace"/>
    <ds:schemaRef ds:uri="http://purl.org/dc/dcmitype/"/>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5f0d6c14-a03e-4842-a5a6-07fbe23e847d}" enabled="1" method="Standard" siteId="{a5747cc8-3b75-45d8-a309-56a97a40d0d8}"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11</Pages>
  <Words>5097</Words>
  <Characters>30781</Characters>
  <Application>Microsoft Office Word</Application>
  <DocSecurity>0</DocSecurity>
  <Lines>256</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35807</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Rosario Tumello</cp:lastModifiedBy>
  <cp:revision>5</cp:revision>
  <cp:lastPrinted>2026-01-22T08:56:00Z</cp:lastPrinted>
  <dcterms:created xsi:type="dcterms:W3CDTF">2025-07-15T12:27:00Z</dcterms:created>
  <dcterms:modified xsi:type="dcterms:W3CDTF">2026-01-22T08:57:00Z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457a987,487bd1fe,4096847c</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